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9B1" w:rsidRPr="006F2937" w:rsidRDefault="009019B1" w:rsidP="009019B1">
      <w:pPr>
        <w:spacing w:after="0" w:line="240" w:lineRule="auto"/>
        <w:jc w:val="center"/>
        <w:rPr>
          <w:b/>
        </w:rPr>
      </w:pPr>
      <w:r w:rsidRPr="006F2937">
        <w:rPr>
          <w:b/>
        </w:rPr>
        <w:t>Blakesburg Public Library Board of Trustees Meeting Agenda</w:t>
      </w:r>
    </w:p>
    <w:p w:rsidR="009019B1" w:rsidRDefault="009019B1" w:rsidP="009019B1">
      <w:pPr>
        <w:spacing w:after="0" w:line="240" w:lineRule="auto"/>
        <w:jc w:val="center"/>
        <w:rPr>
          <w:b/>
        </w:rPr>
      </w:pPr>
      <w:r>
        <w:rPr>
          <w:b/>
        </w:rPr>
        <w:t xml:space="preserve">6:30 </w:t>
      </w:r>
      <w:r w:rsidRPr="006F2937">
        <w:rPr>
          <w:b/>
        </w:rPr>
        <w:t xml:space="preserve">p.m.  </w:t>
      </w:r>
      <w:r>
        <w:rPr>
          <w:b/>
        </w:rPr>
        <w:t>Monday, September 21, 2026</w:t>
      </w:r>
      <w:r w:rsidRPr="006F2937">
        <w:rPr>
          <w:b/>
        </w:rPr>
        <w:t xml:space="preserve"> @ the Library</w:t>
      </w:r>
    </w:p>
    <w:p w:rsidR="009019B1" w:rsidRPr="00506C1A" w:rsidRDefault="009019B1" w:rsidP="009019B1">
      <w:pPr>
        <w:spacing w:after="0" w:line="240" w:lineRule="auto"/>
        <w:jc w:val="center"/>
        <w:rPr>
          <w:b/>
          <w:sz w:val="16"/>
          <w:szCs w:val="16"/>
        </w:rPr>
      </w:pPr>
    </w:p>
    <w:p w:rsidR="003F14B0" w:rsidRDefault="009019B1">
      <w:r>
        <w:t>A. Call to order</w:t>
      </w:r>
    </w:p>
    <w:p w:rsidR="009019B1" w:rsidRDefault="009019B1">
      <w:r>
        <w:t>B. Approve minutes of previous meeting</w:t>
      </w:r>
    </w:p>
    <w:p w:rsidR="009019B1" w:rsidRDefault="009019B1">
      <w:r>
        <w:t>C. Approve financial report</w:t>
      </w:r>
    </w:p>
    <w:p w:rsidR="009019B1" w:rsidRDefault="009019B1">
      <w:r>
        <w:t>D. Public comment</w:t>
      </w:r>
    </w:p>
    <w:p w:rsidR="009019B1" w:rsidRDefault="009019B1">
      <w:r>
        <w:t>E. New Business</w:t>
      </w:r>
    </w:p>
    <w:p w:rsidR="009019B1" w:rsidRDefault="009019B1">
      <w:r>
        <w:tab/>
        <w:t>1. Hiring PT Library Assistant; setting rate of pay</w:t>
      </w:r>
    </w:p>
    <w:p w:rsidR="009019B1" w:rsidRDefault="009019B1">
      <w:r>
        <w:tab/>
        <w:t>2. Early out/afterschool activities</w:t>
      </w:r>
    </w:p>
    <w:p w:rsidR="009019B1" w:rsidRDefault="009019B1">
      <w:r>
        <w:t xml:space="preserve">F. Reviewing following policies: </w:t>
      </w:r>
    </w:p>
    <w:p w:rsidR="009019B1" w:rsidRDefault="009019B1">
      <w:r>
        <w:tab/>
        <w:t>1. Display Policy</w:t>
      </w:r>
    </w:p>
    <w:p w:rsidR="009019B1" w:rsidRDefault="009019B1">
      <w:r>
        <w:tab/>
        <w:t>2. Handicap/Disabilities Services Statement</w:t>
      </w:r>
    </w:p>
    <w:p w:rsidR="009019B1" w:rsidRDefault="009019B1">
      <w:r>
        <w:tab/>
        <w:t>3. Inclement Weather Policy</w:t>
      </w:r>
    </w:p>
    <w:p w:rsidR="009019B1" w:rsidRDefault="009019B1">
      <w:r>
        <w:tab/>
        <w:t>4. Digital Resources Policy</w:t>
      </w:r>
    </w:p>
    <w:p w:rsidR="009019B1" w:rsidRDefault="009019B1">
      <w:r>
        <w:tab/>
        <w:t>5. Interlibrary Loan Policy</w:t>
      </w:r>
    </w:p>
    <w:p w:rsidR="009019B1" w:rsidRDefault="009019B1">
      <w:r>
        <w:tab/>
        <w:t>6. Gifts/Donations Policy</w:t>
      </w:r>
    </w:p>
    <w:p w:rsidR="009019B1" w:rsidRDefault="009019B1">
      <w:r>
        <w:tab/>
        <w:t>7. Unattended Child Policy</w:t>
      </w:r>
    </w:p>
    <w:p w:rsidR="009019B1" w:rsidRDefault="009019B1">
      <w:r>
        <w:t>G. Old Business</w:t>
      </w:r>
    </w:p>
    <w:p w:rsidR="009019B1" w:rsidRDefault="009019B1">
      <w:r>
        <w:tab/>
        <w:t>1. FYI Updates on Corn Carnival coloring contest; building renovation; upcoming staff vacations; statistics; annual report due to state library October 31; accreditation application due February 28, 2027.</w:t>
      </w:r>
      <w:bookmarkStart w:id="0" w:name="_GoBack"/>
      <w:bookmarkEnd w:id="0"/>
    </w:p>
    <w:p w:rsidR="009019B1" w:rsidRDefault="009019B1">
      <w:r>
        <w:tab/>
      </w:r>
    </w:p>
    <w:sectPr w:rsidR="0090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B1"/>
    <w:rsid w:val="003F14B0"/>
    <w:rsid w:val="0090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9ACD"/>
  <w15:chartTrackingRefBased/>
  <w15:docId w15:val="{9BFBE664-9D90-4316-A19F-6D5C975A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87B68-AB15-4C9B-A857-0DFE94BC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Legacy9</dc:creator>
  <cp:keywords/>
  <dc:description/>
  <cp:lastModifiedBy>Legacy9</cp:lastModifiedBy>
  <cp:revision>1</cp:revision>
  <dcterms:created xsi:type="dcterms:W3CDTF">2026-09-19T14:41:00Z</dcterms:created>
  <dcterms:modified xsi:type="dcterms:W3CDTF">2026-09-19T14:47:00Z</dcterms:modified>
</cp:coreProperties>
</file>